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81BF" w14:textId="3CE2B6A3" w:rsidR="002E77DE" w:rsidRDefault="002E77DE" w:rsidP="002E77DE">
      <w:r>
        <w:t xml:space="preserve">Subject: </w:t>
      </w:r>
      <w:r w:rsidR="005567D8" w:rsidRPr="005567D8">
        <w:t>Request for Approval to Attend LogicON 2026</w:t>
      </w:r>
    </w:p>
    <w:p w14:paraId="0AA4A70C" w14:textId="77777777" w:rsidR="005567D8" w:rsidRPr="005567D8" w:rsidRDefault="005567D8" w:rsidP="005567D8">
      <w:r w:rsidRPr="005567D8">
        <w:t>Dear [Decision Maker's Name],</w:t>
      </w:r>
    </w:p>
    <w:p w14:paraId="69A92A02" w14:textId="77777777" w:rsidR="005567D8" w:rsidRPr="005567D8" w:rsidRDefault="005567D8" w:rsidP="005567D8">
      <w:r w:rsidRPr="005567D8">
        <w:t>I am requesting approval to attend LogicON 2026 (</w:t>
      </w:r>
      <w:hyperlink r:id="rId7" w:tgtFrame="_new" w:history="1">
        <w:r w:rsidRPr="005567D8">
          <w:rPr>
            <w:rStyle w:val="Hyperlink"/>
          </w:rPr>
          <w:t>https://logicon.logically.com/</w:t>
        </w:r>
      </w:hyperlink>
      <w:r w:rsidRPr="005567D8">
        <w:t>), taking place October 5–7, 2026, at the Quest Conference Center in Westerville, Ohio.</w:t>
      </w:r>
    </w:p>
    <w:p w14:paraId="16EAA01A" w14:textId="0DFD914D" w:rsidR="005567D8" w:rsidRPr="005567D8" w:rsidRDefault="005567D8" w:rsidP="005567D8">
      <w:r w:rsidRPr="005567D8">
        <w:t xml:space="preserve">LogicON is designed specifically for </w:t>
      </w:r>
      <w:r>
        <w:t>SMB</w:t>
      </w:r>
      <w:r w:rsidRPr="005567D8">
        <w:t xml:space="preserve"> IT and cybersecurity leaders facing a rapidly changing operating environment. This year’s focus is on a critical shift impacting organizations like ours: the convergence of IT, cybersecurity, and intelligent automation—and the operational risks created when those areas are not aligned.</w:t>
      </w:r>
    </w:p>
    <w:p w14:paraId="420CCF8D" w14:textId="77777777" w:rsidR="005567D8" w:rsidRPr="005567D8" w:rsidRDefault="005567D8" w:rsidP="005567D8">
      <w:pPr>
        <w:rPr>
          <w:b/>
          <w:bCs/>
        </w:rPr>
      </w:pPr>
      <w:r w:rsidRPr="005567D8">
        <w:rPr>
          <w:b/>
          <w:bCs/>
        </w:rPr>
        <w:t>Why Attend LogicON 2026?</w:t>
      </w:r>
    </w:p>
    <w:p w14:paraId="0083205B" w14:textId="77777777" w:rsidR="005567D8" w:rsidRPr="005567D8" w:rsidRDefault="005567D8" w:rsidP="005567D8">
      <w:r w:rsidRPr="005567D8">
        <w:t xml:space="preserve">As our technology environment becomes more interconnected, the biggest risks are no longer isolated to a single system </w:t>
      </w:r>
      <w:proofErr w:type="gramStart"/>
      <w:r w:rsidRPr="005567D8">
        <w:t>or tool—</w:t>
      </w:r>
      <w:proofErr w:type="gramEnd"/>
      <w:r w:rsidRPr="005567D8">
        <w:t>they emerge in the gaps between teams, processes, and technologies.</w:t>
      </w:r>
    </w:p>
    <w:p w14:paraId="417CE527" w14:textId="77777777" w:rsidR="005567D8" w:rsidRPr="005567D8" w:rsidRDefault="005567D8" w:rsidP="005567D8">
      <w:r w:rsidRPr="005567D8">
        <w:t>LogicON 2026 is built to address this directly, with practical sessions and working sessions focused on:</w:t>
      </w:r>
    </w:p>
    <w:p w14:paraId="6F6FD572" w14:textId="77777777" w:rsidR="005567D8" w:rsidRPr="005567D8" w:rsidRDefault="005567D8" w:rsidP="005567D8">
      <w:pPr>
        <w:numPr>
          <w:ilvl w:val="0"/>
          <w:numId w:val="5"/>
        </w:numPr>
      </w:pPr>
      <w:r w:rsidRPr="005567D8">
        <w:rPr>
          <w:b/>
          <w:bCs/>
        </w:rPr>
        <w:t>Closing visibility gaps across IT and security environments</w:t>
      </w:r>
      <w:r w:rsidRPr="005567D8">
        <w:t xml:space="preserve"> </w:t>
      </w:r>
    </w:p>
    <w:p w14:paraId="305C5846" w14:textId="77777777" w:rsidR="005567D8" w:rsidRPr="005567D8" w:rsidRDefault="005567D8" w:rsidP="005567D8">
      <w:pPr>
        <w:numPr>
          <w:ilvl w:val="0"/>
          <w:numId w:val="5"/>
        </w:numPr>
      </w:pPr>
      <w:r w:rsidRPr="005567D8">
        <w:rPr>
          <w:b/>
          <w:bCs/>
        </w:rPr>
        <w:t>Aligning IT, cybersecurity, and automation workflows</w:t>
      </w:r>
      <w:r w:rsidRPr="005567D8">
        <w:t xml:space="preserve"> </w:t>
      </w:r>
    </w:p>
    <w:p w14:paraId="61B33198" w14:textId="77777777" w:rsidR="005567D8" w:rsidRPr="005567D8" w:rsidRDefault="005567D8" w:rsidP="005567D8">
      <w:pPr>
        <w:numPr>
          <w:ilvl w:val="0"/>
          <w:numId w:val="5"/>
        </w:numPr>
      </w:pPr>
      <w:r w:rsidRPr="005567D8">
        <w:rPr>
          <w:b/>
          <w:bCs/>
        </w:rPr>
        <w:t>Applying automation and AI with proper governance and oversight</w:t>
      </w:r>
      <w:r w:rsidRPr="005567D8">
        <w:t xml:space="preserve"> </w:t>
      </w:r>
    </w:p>
    <w:p w14:paraId="32828EF4" w14:textId="77777777" w:rsidR="005567D8" w:rsidRPr="005567D8" w:rsidRDefault="005567D8" w:rsidP="005567D8">
      <w:pPr>
        <w:numPr>
          <w:ilvl w:val="0"/>
          <w:numId w:val="5"/>
        </w:numPr>
      </w:pPr>
      <w:r w:rsidRPr="005567D8">
        <w:rPr>
          <w:b/>
          <w:bCs/>
        </w:rPr>
        <w:t>Reducing tool sprawl and simplifying our technology stack</w:t>
      </w:r>
      <w:r w:rsidRPr="005567D8">
        <w:t xml:space="preserve"> </w:t>
      </w:r>
    </w:p>
    <w:p w14:paraId="4C6E9FA7" w14:textId="295948F6" w:rsidR="005567D8" w:rsidRPr="005567D8" w:rsidRDefault="005567D8" w:rsidP="005567D8">
      <w:pPr>
        <w:numPr>
          <w:ilvl w:val="0"/>
          <w:numId w:val="5"/>
        </w:numPr>
      </w:pPr>
      <w:r w:rsidRPr="005567D8">
        <w:rPr>
          <w:b/>
          <w:bCs/>
        </w:rPr>
        <w:t>Improving resilience without adding unnecessary complexity</w:t>
      </w:r>
      <w:r w:rsidRPr="005567D8">
        <w:t xml:space="preserve"> </w:t>
      </w:r>
    </w:p>
    <w:p w14:paraId="4AEFA2E8" w14:textId="77777777" w:rsidR="005567D8" w:rsidRPr="005567D8" w:rsidRDefault="005567D8" w:rsidP="005567D8">
      <w:pPr>
        <w:rPr>
          <w:b/>
          <w:bCs/>
        </w:rPr>
      </w:pPr>
      <w:r w:rsidRPr="005567D8">
        <w:rPr>
          <w:b/>
          <w:bCs/>
        </w:rPr>
        <w:t>What Makes This Event Valuable</w:t>
      </w:r>
    </w:p>
    <w:p w14:paraId="664984EE" w14:textId="77777777" w:rsidR="005567D8" w:rsidRPr="005567D8" w:rsidRDefault="005567D8" w:rsidP="005567D8">
      <w:r w:rsidRPr="005567D8">
        <w:t>LogicON is intentionally designed to be practical, not theoretical. The format includes:</w:t>
      </w:r>
    </w:p>
    <w:p w14:paraId="2D7D98D2" w14:textId="77777777" w:rsidR="005567D8" w:rsidRPr="005567D8" w:rsidRDefault="005567D8" w:rsidP="005567D8">
      <w:pPr>
        <w:numPr>
          <w:ilvl w:val="0"/>
          <w:numId w:val="6"/>
        </w:numPr>
      </w:pPr>
      <w:r w:rsidRPr="005567D8">
        <w:rPr>
          <w:b/>
          <w:bCs/>
        </w:rPr>
        <w:t>Hands-on Bootcamp and Workshop (Pre-Day)</w:t>
      </w:r>
      <w:r w:rsidRPr="005567D8">
        <w:t xml:space="preserve"> focused on real-world application </w:t>
      </w:r>
    </w:p>
    <w:p w14:paraId="465C7B84" w14:textId="77777777" w:rsidR="005567D8" w:rsidRPr="005567D8" w:rsidRDefault="005567D8" w:rsidP="005567D8">
      <w:pPr>
        <w:numPr>
          <w:ilvl w:val="0"/>
          <w:numId w:val="6"/>
        </w:numPr>
      </w:pPr>
      <w:r w:rsidRPr="005567D8">
        <w:rPr>
          <w:b/>
          <w:bCs/>
        </w:rPr>
        <w:t>Peer-led sessions and panels</w:t>
      </w:r>
      <w:r w:rsidRPr="005567D8">
        <w:t xml:space="preserve"> grounded in mid-market realities </w:t>
      </w:r>
    </w:p>
    <w:p w14:paraId="64FB5EE0" w14:textId="429210DD" w:rsidR="005567D8" w:rsidRPr="005567D8" w:rsidRDefault="005567D8" w:rsidP="005567D8">
      <w:pPr>
        <w:numPr>
          <w:ilvl w:val="0"/>
          <w:numId w:val="6"/>
        </w:numPr>
      </w:pPr>
      <w:r w:rsidRPr="005567D8">
        <w:rPr>
          <w:b/>
          <w:bCs/>
        </w:rPr>
        <w:t xml:space="preserve">Connections </w:t>
      </w:r>
      <w:r w:rsidR="0045032C">
        <w:rPr>
          <w:b/>
          <w:bCs/>
        </w:rPr>
        <w:t>Lounge</w:t>
      </w:r>
      <w:r w:rsidRPr="005567D8">
        <w:rPr>
          <w:b/>
          <w:bCs/>
        </w:rPr>
        <w:t xml:space="preserve"> (1:1 expert sessions)</w:t>
      </w:r>
      <w:r w:rsidRPr="005567D8">
        <w:t xml:space="preserve"> to discuss our specific challenges </w:t>
      </w:r>
    </w:p>
    <w:p w14:paraId="1A73B51B" w14:textId="77777777" w:rsidR="005567D8" w:rsidRPr="005567D8" w:rsidRDefault="005567D8" w:rsidP="005567D8">
      <w:pPr>
        <w:numPr>
          <w:ilvl w:val="0"/>
          <w:numId w:val="6"/>
        </w:numPr>
      </w:pPr>
      <w:r w:rsidRPr="005567D8">
        <w:rPr>
          <w:b/>
          <w:bCs/>
        </w:rPr>
        <w:t>Partner Expo and demo rooms</w:t>
      </w:r>
      <w:r w:rsidRPr="005567D8">
        <w:t xml:space="preserve"> to evaluate solutions efficiently </w:t>
      </w:r>
    </w:p>
    <w:p w14:paraId="63F79EB4" w14:textId="77777777" w:rsidR="005567D8" w:rsidRPr="005567D8" w:rsidRDefault="005567D8" w:rsidP="005567D8">
      <w:pPr>
        <w:numPr>
          <w:ilvl w:val="0"/>
          <w:numId w:val="6"/>
        </w:numPr>
      </w:pPr>
      <w:r w:rsidRPr="005567D8">
        <w:rPr>
          <w:b/>
          <w:bCs/>
        </w:rPr>
        <w:t>A structured workbook</w:t>
      </w:r>
      <w:r w:rsidRPr="005567D8">
        <w:t xml:space="preserve"> to translate insights into actionable next steps </w:t>
      </w:r>
    </w:p>
    <w:p w14:paraId="2D904DB0" w14:textId="77777777" w:rsidR="005567D8" w:rsidRPr="005567D8" w:rsidRDefault="005567D8" w:rsidP="005567D8">
      <w:pPr>
        <w:numPr>
          <w:ilvl w:val="0"/>
          <w:numId w:val="6"/>
        </w:numPr>
      </w:pPr>
      <w:r w:rsidRPr="005567D8">
        <w:rPr>
          <w:b/>
          <w:bCs/>
        </w:rPr>
        <w:t>Networking with IT and security leaders facing similar constraints</w:t>
      </w:r>
      <w:r w:rsidRPr="005567D8">
        <w:t xml:space="preserve"> </w:t>
      </w:r>
    </w:p>
    <w:p w14:paraId="096DF75A" w14:textId="5A2C8B60" w:rsidR="005567D8" w:rsidRDefault="005567D8" w:rsidP="005567D8">
      <w:r w:rsidRPr="005567D8">
        <w:t>Additional features like professional headshots and structured networking opportunities are designed to maximize both personal and organizational value from attendance.</w:t>
      </w:r>
    </w:p>
    <w:p w14:paraId="664A8D98" w14:textId="77777777" w:rsidR="0045032C" w:rsidRPr="005567D8" w:rsidRDefault="0045032C" w:rsidP="005567D8"/>
    <w:p w14:paraId="5AB6F91B" w14:textId="77777777" w:rsidR="005567D8" w:rsidRPr="005567D8" w:rsidRDefault="005567D8" w:rsidP="005567D8">
      <w:pPr>
        <w:rPr>
          <w:b/>
          <w:bCs/>
        </w:rPr>
      </w:pPr>
      <w:r w:rsidRPr="005567D8">
        <w:rPr>
          <w:b/>
          <w:bCs/>
        </w:rPr>
        <w:lastRenderedPageBreak/>
        <w:t>Estimated Investment</w:t>
      </w:r>
    </w:p>
    <w:p w14:paraId="387F709A" w14:textId="77777777" w:rsidR="005567D8" w:rsidRPr="005567D8" w:rsidRDefault="005567D8" w:rsidP="005567D8">
      <w:r w:rsidRPr="005567D8">
        <w:t>Flight: $XXX</w:t>
      </w:r>
      <w:r w:rsidRPr="005567D8">
        <w:br/>
        <w:t>Transportation: $XXX</w:t>
      </w:r>
      <w:r w:rsidRPr="005567D8">
        <w:br/>
        <w:t>Hotel (2 nights): $XXX</w:t>
      </w:r>
      <w:r w:rsidRPr="005567D8">
        <w:br/>
        <w:t>Meals: Included with conference pass</w:t>
      </w:r>
      <w:r w:rsidRPr="005567D8">
        <w:br/>
        <w:t>Conference Registration: $XXX</w:t>
      </w:r>
    </w:p>
    <w:p w14:paraId="4E30792C" w14:textId="6FE586FF" w:rsidR="005567D8" w:rsidRPr="005567D8" w:rsidRDefault="005567D8" w:rsidP="005567D8">
      <w:r w:rsidRPr="005567D8">
        <w:rPr>
          <w:b/>
          <w:bCs/>
        </w:rPr>
        <w:t>Total Estimated Investment: $XXXX</w:t>
      </w:r>
    </w:p>
    <w:p w14:paraId="34A57C41" w14:textId="77777777" w:rsidR="005567D8" w:rsidRPr="005567D8" w:rsidRDefault="005567D8" w:rsidP="005567D8">
      <w:pPr>
        <w:rPr>
          <w:b/>
          <w:bCs/>
        </w:rPr>
      </w:pPr>
      <w:r w:rsidRPr="005567D8">
        <w:rPr>
          <w:b/>
          <w:bCs/>
        </w:rPr>
        <w:t>Return on Investment</w:t>
      </w:r>
    </w:p>
    <w:p w14:paraId="4B9C9956" w14:textId="77777777" w:rsidR="005567D8" w:rsidRPr="005567D8" w:rsidRDefault="005567D8" w:rsidP="005567D8">
      <w:r w:rsidRPr="005567D8">
        <w:t>Attending LogicON 2026 will provide immediate, practical value. I will:</w:t>
      </w:r>
    </w:p>
    <w:p w14:paraId="51B35C45" w14:textId="77777777" w:rsidR="005567D8" w:rsidRPr="005567D8" w:rsidRDefault="005567D8" w:rsidP="005567D8">
      <w:pPr>
        <w:numPr>
          <w:ilvl w:val="0"/>
          <w:numId w:val="7"/>
        </w:numPr>
      </w:pPr>
      <w:r w:rsidRPr="005567D8">
        <w:t xml:space="preserve">Deliver a summary of key takeaways focused on closing gaps in our current environment </w:t>
      </w:r>
    </w:p>
    <w:p w14:paraId="68E7AFB6" w14:textId="77777777" w:rsidR="005567D8" w:rsidRPr="005567D8" w:rsidRDefault="005567D8" w:rsidP="005567D8">
      <w:pPr>
        <w:numPr>
          <w:ilvl w:val="0"/>
          <w:numId w:val="7"/>
        </w:numPr>
      </w:pPr>
      <w:r w:rsidRPr="005567D8">
        <w:t xml:space="preserve">Identify opportunities to better align IT and security operations </w:t>
      </w:r>
    </w:p>
    <w:p w14:paraId="1B4CC17F" w14:textId="77777777" w:rsidR="005567D8" w:rsidRPr="005567D8" w:rsidRDefault="005567D8" w:rsidP="005567D8">
      <w:pPr>
        <w:numPr>
          <w:ilvl w:val="0"/>
          <w:numId w:val="7"/>
        </w:numPr>
      </w:pPr>
      <w:r w:rsidRPr="005567D8">
        <w:t xml:space="preserve">Share actionable recommendations for improving visibility, governance, and resilience </w:t>
      </w:r>
    </w:p>
    <w:p w14:paraId="6AA7D996" w14:textId="77777777" w:rsidR="005567D8" w:rsidRPr="005567D8" w:rsidRDefault="005567D8" w:rsidP="005567D8">
      <w:pPr>
        <w:numPr>
          <w:ilvl w:val="0"/>
          <w:numId w:val="7"/>
        </w:numPr>
      </w:pPr>
      <w:r w:rsidRPr="005567D8">
        <w:t xml:space="preserve">Evaluate solutions that help simplify our stack and reduce operational risk </w:t>
      </w:r>
    </w:p>
    <w:p w14:paraId="44532F07" w14:textId="77777777" w:rsidR="005567D8" w:rsidRPr="005567D8" w:rsidRDefault="005567D8" w:rsidP="005567D8">
      <w:pPr>
        <w:numPr>
          <w:ilvl w:val="0"/>
          <w:numId w:val="7"/>
        </w:numPr>
      </w:pPr>
      <w:r w:rsidRPr="005567D8">
        <w:t xml:space="preserve">Bring back frameworks and tools that can be applied directly within our team </w:t>
      </w:r>
    </w:p>
    <w:p w14:paraId="1CF6314E" w14:textId="77777777" w:rsidR="005567D8" w:rsidRPr="005567D8" w:rsidRDefault="005567D8" w:rsidP="005567D8">
      <w:pPr>
        <w:rPr>
          <w:b/>
          <w:bCs/>
        </w:rPr>
      </w:pPr>
      <w:r w:rsidRPr="005567D8">
        <w:rPr>
          <w:b/>
          <w:bCs/>
        </w:rPr>
        <w:t>Why This Matters Now</w:t>
      </w:r>
    </w:p>
    <w:p w14:paraId="28D92D49" w14:textId="799F9D31" w:rsidR="005567D8" w:rsidRPr="005567D8" w:rsidRDefault="005567D8" w:rsidP="005567D8">
      <w:r w:rsidRPr="005567D8">
        <w:t>Our environment is becoming more complex, not less. As IT, security, and automation become more interconnected, misalignment creates risk—whether in visibility, ownership, or process.</w:t>
      </w:r>
      <w:r w:rsidR="0045032C">
        <w:t xml:space="preserve"> </w:t>
      </w:r>
      <w:r w:rsidRPr="005567D8">
        <w:t>LogicON 2026 is focused on helping organizations like ours operate more effectively within that reality by improving coordination, simplifying systems, and strengthening governance.</w:t>
      </w:r>
      <w:r w:rsidR="0045032C">
        <w:t xml:space="preserve"> </w:t>
      </w:r>
      <w:r w:rsidRPr="005567D8">
        <w:t>This is an opportunity to step back, assess where our gaps exist, and return with a clear path to address them.</w:t>
      </w:r>
    </w:p>
    <w:p w14:paraId="2EAB2289" w14:textId="77777777" w:rsidR="005567D8" w:rsidRPr="005567D8" w:rsidRDefault="005567D8" w:rsidP="005567D8">
      <w:r w:rsidRPr="005567D8">
        <w:t>Thank you for your consideration. I welcome the opportunity to discuss how this aligns with our current priorities.</w:t>
      </w:r>
    </w:p>
    <w:p w14:paraId="7658B383" w14:textId="77777777" w:rsidR="005567D8" w:rsidRPr="005567D8" w:rsidRDefault="005567D8" w:rsidP="005567D8">
      <w:r w:rsidRPr="005567D8">
        <w:t>Best regards,</w:t>
      </w:r>
      <w:r w:rsidRPr="005567D8">
        <w:br/>
        <w:t>[Your Name]</w:t>
      </w:r>
      <w:r w:rsidRPr="005567D8">
        <w:br/>
        <w:t>[Your Position]</w:t>
      </w:r>
    </w:p>
    <w:p w14:paraId="1846035D" w14:textId="1AD6ECD1" w:rsidR="00401AEF" w:rsidRPr="002E77DE" w:rsidRDefault="00401AEF" w:rsidP="005567D8"/>
    <w:sectPr w:rsidR="00401AEF" w:rsidRPr="002E77DE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0A5F" w14:textId="77777777" w:rsidR="00941E0E" w:rsidRDefault="00941E0E" w:rsidP="00237DF4">
      <w:pPr>
        <w:spacing w:after="0" w:line="240" w:lineRule="auto"/>
      </w:pPr>
      <w:r>
        <w:separator/>
      </w:r>
    </w:p>
  </w:endnote>
  <w:endnote w:type="continuationSeparator" w:id="0">
    <w:p w14:paraId="373E0578" w14:textId="77777777" w:rsidR="00941E0E" w:rsidRDefault="00941E0E" w:rsidP="0023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83CB" w14:textId="747F07EB" w:rsidR="00CF28BD" w:rsidRDefault="00CF2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CBCE" w14:textId="540A500A" w:rsidR="00CF28BD" w:rsidRDefault="00CF28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E9313" w14:textId="41DE7645" w:rsidR="00CF28BD" w:rsidRDefault="00CF2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58B41" w14:textId="77777777" w:rsidR="00941E0E" w:rsidRDefault="00941E0E" w:rsidP="00237DF4">
      <w:pPr>
        <w:spacing w:after="0" w:line="240" w:lineRule="auto"/>
      </w:pPr>
      <w:r>
        <w:separator/>
      </w:r>
    </w:p>
  </w:footnote>
  <w:footnote w:type="continuationSeparator" w:id="0">
    <w:p w14:paraId="7A5C1D10" w14:textId="77777777" w:rsidR="00941E0E" w:rsidRDefault="00941E0E" w:rsidP="00237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C96"/>
    <w:multiLevelType w:val="multilevel"/>
    <w:tmpl w:val="C7BA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B6E34"/>
    <w:multiLevelType w:val="hybridMultilevel"/>
    <w:tmpl w:val="3B98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5523D"/>
    <w:multiLevelType w:val="hybridMultilevel"/>
    <w:tmpl w:val="6580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A6E84"/>
    <w:multiLevelType w:val="hybridMultilevel"/>
    <w:tmpl w:val="12D86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81431"/>
    <w:multiLevelType w:val="multilevel"/>
    <w:tmpl w:val="AC1A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555A9"/>
    <w:multiLevelType w:val="multilevel"/>
    <w:tmpl w:val="0808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5217E"/>
    <w:multiLevelType w:val="hybridMultilevel"/>
    <w:tmpl w:val="0974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095090">
    <w:abstractNumId w:val="6"/>
  </w:num>
  <w:num w:numId="2" w16cid:durableId="1432507047">
    <w:abstractNumId w:val="2"/>
  </w:num>
  <w:num w:numId="3" w16cid:durableId="68623966">
    <w:abstractNumId w:val="3"/>
  </w:num>
  <w:num w:numId="4" w16cid:durableId="247929817">
    <w:abstractNumId w:val="1"/>
  </w:num>
  <w:num w:numId="5" w16cid:durableId="32315411">
    <w:abstractNumId w:val="5"/>
  </w:num>
  <w:num w:numId="6" w16cid:durableId="1794708884">
    <w:abstractNumId w:val="4"/>
  </w:num>
  <w:num w:numId="7" w16cid:durableId="59903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EF"/>
    <w:rsid w:val="000004D7"/>
    <w:rsid w:val="00035701"/>
    <w:rsid w:val="00056CE3"/>
    <w:rsid w:val="00072F7F"/>
    <w:rsid w:val="0009477D"/>
    <w:rsid w:val="000E7CEF"/>
    <w:rsid w:val="00132C3E"/>
    <w:rsid w:val="001433AC"/>
    <w:rsid w:val="001452D9"/>
    <w:rsid w:val="001744E0"/>
    <w:rsid w:val="001774F7"/>
    <w:rsid w:val="0019771B"/>
    <w:rsid w:val="001D2F6B"/>
    <w:rsid w:val="0020150E"/>
    <w:rsid w:val="00237DF4"/>
    <w:rsid w:val="002502EE"/>
    <w:rsid w:val="002B6168"/>
    <w:rsid w:val="002E77DE"/>
    <w:rsid w:val="0032725B"/>
    <w:rsid w:val="003F40AD"/>
    <w:rsid w:val="00401AEF"/>
    <w:rsid w:val="0040705A"/>
    <w:rsid w:val="0045032C"/>
    <w:rsid w:val="00483265"/>
    <w:rsid w:val="004B3BA3"/>
    <w:rsid w:val="004C1F71"/>
    <w:rsid w:val="004E22D4"/>
    <w:rsid w:val="00555FD2"/>
    <w:rsid w:val="005567D8"/>
    <w:rsid w:val="005568CA"/>
    <w:rsid w:val="0059182E"/>
    <w:rsid w:val="005A27DB"/>
    <w:rsid w:val="005B2555"/>
    <w:rsid w:val="005C13B1"/>
    <w:rsid w:val="005D2C28"/>
    <w:rsid w:val="0069437C"/>
    <w:rsid w:val="006B630F"/>
    <w:rsid w:val="006F3589"/>
    <w:rsid w:val="00796854"/>
    <w:rsid w:val="007C5799"/>
    <w:rsid w:val="007E2237"/>
    <w:rsid w:val="008138F6"/>
    <w:rsid w:val="00822BD8"/>
    <w:rsid w:val="00845A9D"/>
    <w:rsid w:val="00860A45"/>
    <w:rsid w:val="00887B2D"/>
    <w:rsid w:val="008A12AF"/>
    <w:rsid w:val="008B23AF"/>
    <w:rsid w:val="008E24DA"/>
    <w:rsid w:val="009153EF"/>
    <w:rsid w:val="00941E0E"/>
    <w:rsid w:val="009906A2"/>
    <w:rsid w:val="009C57E6"/>
    <w:rsid w:val="00A61C59"/>
    <w:rsid w:val="00A657EF"/>
    <w:rsid w:val="00AA777C"/>
    <w:rsid w:val="00AE0233"/>
    <w:rsid w:val="00B41D9C"/>
    <w:rsid w:val="00B46189"/>
    <w:rsid w:val="00B525A1"/>
    <w:rsid w:val="00B7169D"/>
    <w:rsid w:val="00B81642"/>
    <w:rsid w:val="00BE4AAF"/>
    <w:rsid w:val="00BE5CFC"/>
    <w:rsid w:val="00C13F09"/>
    <w:rsid w:val="00C20B68"/>
    <w:rsid w:val="00C852C7"/>
    <w:rsid w:val="00C96442"/>
    <w:rsid w:val="00CD5802"/>
    <w:rsid w:val="00CF28BD"/>
    <w:rsid w:val="00D73452"/>
    <w:rsid w:val="00D767FF"/>
    <w:rsid w:val="00DB28D2"/>
    <w:rsid w:val="00DE653D"/>
    <w:rsid w:val="00E535FA"/>
    <w:rsid w:val="00EB2E16"/>
    <w:rsid w:val="00ED3AD0"/>
    <w:rsid w:val="00EF52C8"/>
    <w:rsid w:val="00F15896"/>
    <w:rsid w:val="00F2021D"/>
    <w:rsid w:val="00F601A9"/>
    <w:rsid w:val="00F71615"/>
    <w:rsid w:val="00F7380B"/>
    <w:rsid w:val="00FA38B8"/>
    <w:rsid w:val="00FA67E9"/>
    <w:rsid w:val="00FA7852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9A3A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01AE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68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85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85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8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8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85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54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A27D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F4"/>
  </w:style>
  <w:style w:type="paragraph" w:styleId="Footer">
    <w:name w:val="footer"/>
    <w:basedOn w:val="Normal"/>
    <w:link w:val="FooterChar"/>
    <w:uiPriority w:val="99"/>
    <w:unhideWhenUsed/>
    <w:rsid w:val="0023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F4"/>
  </w:style>
  <w:style w:type="character" w:styleId="FollowedHyperlink">
    <w:name w:val="FollowedHyperlink"/>
    <w:basedOn w:val="DefaultParagraphFont"/>
    <w:uiPriority w:val="99"/>
    <w:semiHidden/>
    <w:unhideWhenUsed/>
    <w:rsid w:val="00ED3AD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77D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E7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con.logicall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582074e-e1ec-452d-b5bd-691366068573}" enabled="1" method="Privileged" siteId="{f2ad197b-b296-4938-bfff-0db3f914bc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UBM LLC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MJ Patent</cp:lastModifiedBy>
  <cp:revision>4</cp:revision>
  <dcterms:created xsi:type="dcterms:W3CDTF">2026-04-03T19:12:00Z</dcterms:created>
  <dcterms:modified xsi:type="dcterms:W3CDTF">2026-04-03T19:14:00Z</dcterms:modified>
</cp:coreProperties>
</file>